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8B2" w:rsidRDefault="004E58B2" w:rsidP="004E58B2"/>
    <w:p w:rsidR="005E1849" w:rsidRPr="00B84307" w:rsidRDefault="005E1849" w:rsidP="005E1849">
      <w:pPr>
        <w:spacing w:after="0" w:line="240" w:lineRule="auto"/>
        <w:rPr>
          <w:rFonts w:ascii="Times New Roman" w:eastAsia="Times New Roman" w:hAnsi="Times New Roman" w:cs="Times New Roman"/>
          <w:sz w:val="24"/>
          <w:szCs w:val="24"/>
          <w:lang w:eastAsia="ru-RU"/>
        </w:rPr>
      </w:pPr>
      <w:r w:rsidRPr="00B84307">
        <w:rPr>
          <w:rFonts w:ascii="Roboto" w:eastAsia="Times New Roman" w:hAnsi="Roboto" w:cs="Times New Roman"/>
          <w:color w:val="000000"/>
          <w:sz w:val="24"/>
          <w:szCs w:val="24"/>
          <w:lang w:eastAsia="ru-RU"/>
        </w:rPr>
        <w:t xml:space="preserve">Настоящая Политика конфиденциальности персональных данных (далее – Политика конфиденциальности) действует в отношении всей информации, которую данный </w:t>
      </w:r>
      <w:hyperlink r:id="rId7" w:history="1">
        <w:r w:rsidRPr="00930235">
          <w:rPr>
            <w:rStyle w:val="ac"/>
            <w:rFonts w:ascii="Roboto" w:eastAsia="Times New Roman" w:hAnsi="Roboto" w:cs="Times New Roman"/>
            <w:sz w:val="24"/>
            <w:szCs w:val="24"/>
            <w:lang w:eastAsia="ru-RU"/>
          </w:rPr>
          <w:t>http://sanita-39.ru</w:t>
        </w:r>
      </w:hyperlink>
      <w:r>
        <w:rPr>
          <w:rFonts w:ascii="Roboto" w:eastAsia="Times New Roman" w:hAnsi="Roboto" w:cs="Times New Roman"/>
          <w:color w:val="000000"/>
          <w:sz w:val="24"/>
          <w:szCs w:val="24"/>
          <w:lang w:eastAsia="ru-RU"/>
        </w:rPr>
        <w:t xml:space="preserve">  </w:t>
      </w:r>
      <w:r w:rsidRPr="00B84307">
        <w:rPr>
          <w:rFonts w:ascii="Roboto" w:eastAsia="Times New Roman" w:hAnsi="Roboto" w:cs="Times New Roman"/>
          <w:color w:val="000000"/>
          <w:sz w:val="24"/>
          <w:szCs w:val="24"/>
          <w:lang w:eastAsia="ru-RU"/>
        </w:rPr>
        <w:t xml:space="preserve"> может получить о Пользователе во время использования </w:t>
      </w:r>
      <w:r w:rsidRPr="005E1849">
        <w:rPr>
          <w:rFonts w:ascii="Roboto" w:eastAsia="Times New Roman" w:hAnsi="Roboto" w:cs="Times New Roman"/>
          <w:color w:val="000000"/>
          <w:sz w:val="24"/>
          <w:szCs w:val="24"/>
          <w:lang w:eastAsia="ru-RU"/>
        </w:rPr>
        <w:t>http://sanita-39.ru</w:t>
      </w:r>
      <w:r w:rsidRPr="00BD7C42">
        <w:rPr>
          <w:rFonts w:ascii="Roboto" w:eastAsia="Times New Roman" w:hAnsi="Roboto" w:cs="Times New Roman"/>
          <w:color w:val="000000"/>
          <w:sz w:val="24"/>
          <w:szCs w:val="24"/>
          <w:lang w:eastAsia="ru-RU"/>
        </w:rPr>
        <w:t>/</w:t>
      </w:r>
      <w:r w:rsidRPr="00B84307">
        <w:rPr>
          <w:rFonts w:ascii="Roboto" w:eastAsia="Times New Roman" w:hAnsi="Roboto" w:cs="Times New Roman"/>
          <w:color w:val="000000"/>
          <w:sz w:val="24"/>
          <w:szCs w:val="24"/>
          <w:lang w:eastAsia="ru-RU"/>
        </w:rPr>
        <w:t>, программ и продуктов Сайта</w:t>
      </w:r>
      <w:r>
        <w:rPr>
          <w:rFonts w:ascii="Roboto" w:eastAsia="Times New Roman" w:hAnsi="Roboto" w:cs="Times New Roman"/>
          <w:color w:val="000000"/>
          <w:sz w:val="24"/>
          <w:szCs w:val="24"/>
          <w:lang w:eastAsia="ru-RU"/>
        </w:rPr>
        <w:t xml:space="preserve"> </w:t>
      </w:r>
      <w:r w:rsidRPr="005E1849">
        <w:rPr>
          <w:rFonts w:ascii="Roboto" w:eastAsia="Times New Roman" w:hAnsi="Roboto" w:cs="Times New Roman"/>
          <w:color w:val="000000"/>
          <w:sz w:val="24"/>
          <w:szCs w:val="24"/>
          <w:lang w:eastAsia="ru-RU"/>
        </w:rPr>
        <w:t>http://sanita-39.ru</w:t>
      </w:r>
      <w:r>
        <w:rPr>
          <w:rFonts w:ascii="Roboto" w:eastAsia="Times New Roman" w:hAnsi="Roboto" w:cs="Times New Roman"/>
          <w:color w:val="000000"/>
          <w:sz w:val="24"/>
          <w:szCs w:val="24"/>
          <w:lang w:eastAsia="ru-RU"/>
        </w:rPr>
        <w:t>.</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1. ОПРЕДЕЛЕНИЕ ТЕРМИНОВ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1.1. В настоящей Политике конфиденциальности используются следующие термины: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1.1.1. «Администрация Сайта (далее – Администрация Сайта)» – уполномоченные сотрудники на управления сайтом, действующие от имени владельцев Сайта,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1.1.5. «Пользователь Сайта (далее Пользователь)» – лицо, имеющее доступ к Сайту, посредством сети Интернет и использующее Сайт интернет-магазина.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1.1.6. «Cookies»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 xml:space="preserve">1.1.7. «IP-адрес» — уникальный сетевой адрес узла в компьютерной сети, </w:t>
      </w:r>
      <w:r w:rsidRPr="00B84307">
        <w:rPr>
          <w:rFonts w:ascii="Roboto" w:eastAsia="Times New Roman" w:hAnsi="Roboto" w:cs="Times New Roman"/>
          <w:color w:val="000000"/>
          <w:sz w:val="24"/>
          <w:szCs w:val="24"/>
          <w:lang w:eastAsia="ru-RU"/>
        </w:rPr>
        <w:lastRenderedPageBreak/>
        <w:t>построенной по протоколу IP.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2. ОБЩИЕ ПОЛОЖЕНИЯ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2.2. В случае несогласия с условиями Политики конфиденциальности Пользователь должен прекратить использование Сайта.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2.3. Настоящая Политика конфиденциальности применяется только к данному Сайту. Сайт не контролирует и не несет ответственность за сайты третьих лиц, на которые Пользователь может перейти по ссылкам, доступным на Сайте.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2.4. Администрация Сайта не проверяет достоверность персональных данных, предоставляемых Пользователем Сайта.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3. ПРЕДМЕТ ПОЛИТИКИ КОНФИДЕНЦИАЛЬНОСТИ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оформлении заказа или бронировании, или получения дополнительной информации для приобретения Товара или Услуги Сайта.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регистрационных форм на данном Сайте и могут включать в себя следующую информацию: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3.2.1. Имя Пользователя;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3.2.2. Контактный телефон Пользователя;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3.2.3. Aдрес электронной почты (email);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3.3. 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r>
    </w:p>
    <w:p w:rsidR="005E1849" w:rsidRPr="00B84307" w:rsidRDefault="005E1849" w:rsidP="005E1849">
      <w:pPr>
        <w:numPr>
          <w:ilvl w:val="0"/>
          <w:numId w:val="2"/>
        </w:numPr>
        <w:spacing w:before="100" w:beforeAutospacing="1" w:after="100" w:afterAutospacing="1" w:line="240" w:lineRule="auto"/>
        <w:rPr>
          <w:rFonts w:ascii="Roboto" w:eastAsia="Times New Roman" w:hAnsi="Roboto" w:cs="Times New Roman"/>
          <w:color w:val="000000"/>
          <w:sz w:val="24"/>
          <w:szCs w:val="24"/>
          <w:lang w:eastAsia="ru-RU"/>
        </w:rPr>
      </w:pPr>
      <w:r w:rsidRPr="00B84307">
        <w:rPr>
          <w:rFonts w:ascii="Roboto" w:eastAsia="Times New Roman" w:hAnsi="Roboto" w:cs="Times New Roman"/>
          <w:color w:val="000000"/>
          <w:sz w:val="24"/>
          <w:szCs w:val="24"/>
          <w:lang w:eastAsia="ru-RU"/>
        </w:rPr>
        <w:t>IP адрес;</w:t>
      </w:r>
    </w:p>
    <w:p w:rsidR="005E1849" w:rsidRPr="00B84307" w:rsidRDefault="005E1849" w:rsidP="005E1849">
      <w:pPr>
        <w:numPr>
          <w:ilvl w:val="0"/>
          <w:numId w:val="2"/>
        </w:numPr>
        <w:spacing w:before="100" w:beforeAutospacing="1" w:after="100" w:afterAutospacing="1" w:line="240" w:lineRule="auto"/>
        <w:rPr>
          <w:rFonts w:ascii="Roboto" w:eastAsia="Times New Roman" w:hAnsi="Roboto" w:cs="Times New Roman"/>
          <w:color w:val="000000"/>
          <w:sz w:val="24"/>
          <w:szCs w:val="24"/>
          <w:lang w:eastAsia="ru-RU"/>
        </w:rPr>
      </w:pPr>
      <w:r w:rsidRPr="00B84307">
        <w:rPr>
          <w:rFonts w:ascii="Roboto" w:eastAsia="Times New Roman" w:hAnsi="Roboto" w:cs="Times New Roman"/>
          <w:color w:val="000000"/>
          <w:sz w:val="24"/>
          <w:szCs w:val="24"/>
          <w:lang w:eastAsia="ru-RU"/>
        </w:rPr>
        <w:lastRenderedPageBreak/>
        <w:t>Информация из cookies;</w:t>
      </w:r>
    </w:p>
    <w:p w:rsidR="005E1849" w:rsidRPr="00B84307" w:rsidRDefault="005E1849" w:rsidP="005E1849">
      <w:pPr>
        <w:numPr>
          <w:ilvl w:val="0"/>
          <w:numId w:val="2"/>
        </w:numPr>
        <w:spacing w:before="100" w:beforeAutospacing="1" w:after="100" w:afterAutospacing="1" w:line="240" w:lineRule="auto"/>
        <w:rPr>
          <w:rFonts w:ascii="Roboto" w:eastAsia="Times New Roman" w:hAnsi="Roboto" w:cs="Times New Roman"/>
          <w:color w:val="000000"/>
          <w:sz w:val="24"/>
          <w:szCs w:val="24"/>
          <w:lang w:eastAsia="ru-RU"/>
        </w:rPr>
      </w:pPr>
      <w:r w:rsidRPr="00B84307">
        <w:rPr>
          <w:rFonts w:ascii="Roboto" w:eastAsia="Times New Roman" w:hAnsi="Roboto" w:cs="Times New Roman"/>
          <w:color w:val="000000"/>
          <w:sz w:val="24"/>
          <w:szCs w:val="24"/>
          <w:lang w:eastAsia="ru-RU"/>
        </w:rPr>
        <w:t>Информация о браузере (или иной программе, которая осуществляет доступ к показу рекламы);</w:t>
      </w:r>
    </w:p>
    <w:p w:rsidR="005E1849" w:rsidRPr="00B84307" w:rsidRDefault="005E1849" w:rsidP="005E1849">
      <w:pPr>
        <w:numPr>
          <w:ilvl w:val="0"/>
          <w:numId w:val="2"/>
        </w:numPr>
        <w:spacing w:before="100" w:beforeAutospacing="1" w:after="100" w:afterAutospacing="1" w:line="240" w:lineRule="auto"/>
        <w:rPr>
          <w:rFonts w:ascii="Roboto" w:eastAsia="Times New Roman" w:hAnsi="Roboto" w:cs="Times New Roman"/>
          <w:color w:val="000000"/>
          <w:sz w:val="24"/>
          <w:szCs w:val="24"/>
          <w:lang w:eastAsia="ru-RU"/>
        </w:rPr>
      </w:pPr>
      <w:r w:rsidRPr="00B84307">
        <w:rPr>
          <w:rFonts w:ascii="Roboto" w:eastAsia="Times New Roman" w:hAnsi="Roboto" w:cs="Times New Roman"/>
          <w:color w:val="000000"/>
          <w:sz w:val="24"/>
          <w:szCs w:val="24"/>
          <w:lang w:eastAsia="ru-RU"/>
        </w:rPr>
        <w:t>Время доступа;</w:t>
      </w:r>
    </w:p>
    <w:p w:rsidR="005E1849" w:rsidRPr="00B84307" w:rsidRDefault="005E1849" w:rsidP="005E1849">
      <w:pPr>
        <w:numPr>
          <w:ilvl w:val="0"/>
          <w:numId w:val="2"/>
        </w:numPr>
        <w:spacing w:before="100" w:beforeAutospacing="1" w:after="100" w:afterAutospacing="1" w:line="240" w:lineRule="auto"/>
        <w:rPr>
          <w:rFonts w:ascii="Roboto" w:eastAsia="Times New Roman" w:hAnsi="Roboto" w:cs="Times New Roman"/>
          <w:color w:val="000000"/>
          <w:sz w:val="24"/>
          <w:szCs w:val="24"/>
          <w:lang w:eastAsia="ru-RU"/>
        </w:rPr>
      </w:pPr>
      <w:r w:rsidRPr="00B84307">
        <w:rPr>
          <w:rFonts w:ascii="Roboto" w:eastAsia="Times New Roman" w:hAnsi="Roboto" w:cs="Times New Roman"/>
          <w:color w:val="000000"/>
          <w:sz w:val="24"/>
          <w:szCs w:val="24"/>
          <w:lang w:eastAsia="ru-RU"/>
        </w:rPr>
        <w:t>Адрес страницы, на которой расположен рекламный блок;</w:t>
      </w:r>
    </w:p>
    <w:p w:rsidR="005E1849" w:rsidRPr="00B84307" w:rsidRDefault="005E1849" w:rsidP="005E1849">
      <w:pPr>
        <w:numPr>
          <w:ilvl w:val="0"/>
          <w:numId w:val="2"/>
        </w:numPr>
        <w:spacing w:before="100" w:beforeAutospacing="1" w:after="100" w:afterAutospacing="1" w:line="240" w:lineRule="auto"/>
        <w:rPr>
          <w:rFonts w:ascii="Roboto" w:eastAsia="Times New Roman" w:hAnsi="Roboto" w:cs="Times New Roman"/>
          <w:color w:val="000000"/>
          <w:sz w:val="24"/>
          <w:szCs w:val="24"/>
          <w:lang w:eastAsia="ru-RU"/>
        </w:rPr>
      </w:pPr>
      <w:r w:rsidRPr="00B84307">
        <w:rPr>
          <w:rFonts w:ascii="Roboto" w:eastAsia="Times New Roman" w:hAnsi="Roboto" w:cs="Times New Roman"/>
          <w:color w:val="000000"/>
          <w:sz w:val="24"/>
          <w:szCs w:val="24"/>
          <w:lang w:eastAsia="ru-RU"/>
        </w:rPr>
        <w:t>Реферер (адрес предыдущей страницы).</w:t>
      </w:r>
    </w:p>
    <w:p w:rsidR="005E1849" w:rsidRDefault="005E1849" w:rsidP="005E1849">
      <w:r w:rsidRPr="00B84307">
        <w:rPr>
          <w:rFonts w:ascii="Roboto" w:eastAsia="Times New Roman" w:hAnsi="Roboto" w:cs="Times New Roman"/>
          <w:color w:val="000000"/>
          <w:sz w:val="24"/>
          <w:szCs w:val="24"/>
          <w:lang w:eastAsia="ru-RU"/>
        </w:rPr>
        <w:t>3.3.1. Отключение cookies может повлечь невозможность доступа к частям Cайта, требующим авторизации.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3.3.2. 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3.4.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п.п. 5.2. и 5.3. настоящей Политики конфиденциальности.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4. ЦЕЛИ СБОРА ПЕРСОНАЛЬНОЙ ИНФОРМАЦИИ ПОЛЬЗОВАТЕЛЯ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4.1. Персональные данные Пользователя Администрация Сайта может использовать в целях: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4.1.1. Идентификации Пользователя, зарегистрированного на Сайте, для оформления заказа и (или) заключения Договора купли-продажи товара или услуги дистанционным способом с данным Cайтом.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4.1.2. Предоставления Пользователю доступа к персонализированным ресурсам Сайта.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4.1.3.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4.1.4 Определения места нахождения Пользователя для обеспечения безопасности, предотвращения мошенничества.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4.1.5 Подтверждения достоверности и полноты персональных данных, предоставленных Пользователем.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lastRenderedPageBreak/>
        <w:br/>
        <w:t>4.1.6 Создания учетной записи для совершения покупок или услуг, если Пользователь дал согласие на создание учетной записи.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4.1.7 Уведомления Пользователя Сайта о состоянии Заказа или бронирования.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4.1.9 Предоставления Пользователю эффективной клиентской и технической поддержки при возникновении проблем, связанных с использованием Сайта.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 Сайта.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4.1.11 Осуществления рекламной деятельности с согласия Пользователя.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4.1.12 Предоставления доступа Пользователю на сайты или сервисы партнеров Сайта с целью получения продуктов, обновлений и услуг.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5. СПОСОБЫ И СРОКИ ОБРАБОТКИ ПЕРСОНАЛЬНОЙ ИНФОРМАЦИИ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данном Сайте, включая доставку Товара.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lastRenderedPageBreak/>
        <w:t>5.4. При утрате или разглашении персональных данных Администрация Сайта информирует Пользователя об утрате или разглашении персональных данных.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6. ОБЯЗАТЕЛЬСТВА СТОРОН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6.1. Пользователь обязан: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6.1.1. Предоставить информацию о персональных данных, необходимую для пользования Сайтом.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6.1.2. Обновить, дополнить предоставленную информацию о персональных данных в случае изменения данной информации.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6.2. Администрация сайта обязана: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6.2.1. Использовать полученную информацию исключительно для целей, указанных в п. 4 настоящей Политики конфиденциальности.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п.п. 5.2. и 5.3. настоящей Политики Конфиденциальности.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lastRenderedPageBreak/>
        <w:b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7. ОТВЕТСТВЕННОСТЬ СТОРОН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п.п. 5.2., 5.3. и 7.2. настоящей Политики Конфиденциальности.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7.2.1. Стала публичным достоянием до её утраты или разглашения.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7.2.2. Была получена от третьей стороны до момента её получения Администрацией Сайта.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7.2.3. Была разглашена с согласия Пользователя.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8. РАЗРЕШЕНИЕ СПОРОВ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 xml:space="preserve">8.3. При не достижении соглашения спор будет передан на рассмотрение в судебный орган в соответствии с действующим законодательством Российской </w:t>
      </w:r>
      <w:r w:rsidRPr="00B84307">
        <w:rPr>
          <w:rFonts w:ascii="Roboto" w:eastAsia="Times New Roman" w:hAnsi="Roboto" w:cs="Times New Roman"/>
          <w:color w:val="000000"/>
          <w:sz w:val="24"/>
          <w:szCs w:val="24"/>
          <w:lang w:eastAsia="ru-RU"/>
        </w:rPr>
        <w:lastRenderedPageBreak/>
        <w:t>Федерации.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9. ДОПОЛНИТЕЛЬНЫЕ УСЛОВИЯ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9.1. Администрация Сайта вправе вносить изменения в настоящую Политику конфиденциальности без согласия Пользователя.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9.2. Новая Политика конфиденциальности вступает в силу с момента ее размещения на данном Сайте, если иное не предусмотрено новой редакцией Политики конфиденциальности.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 xml:space="preserve">9.3. Все предложения или вопросы по настоящей Политике конфиденциальности следует сообщать по адресу электронной почты </w:t>
      </w:r>
      <w:r>
        <w:rPr>
          <w:rFonts w:ascii="Helvetica" w:hAnsi="Helvetica"/>
          <w:b/>
          <w:bCs/>
          <w:color w:val="990000"/>
          <w:sz w:val="16"/>
          <w:szCs w:val="16"/>
          <w:shd w:val="clear" w:color="auto" w:fill="FFFFFF"/>
        </w:rPr>
        <w:t> </w:t>
      </w:r>
      <w:hyperlink r:id="rId8" w:history="1">
        <w:r w:rsidRPr="005E1849">
          <w:rPr>
            <w:rStyle w:val="ac"/>
            <w:rFonts w:ascii="Arial" w:hAnsi="Arial" w:cs="Arial"/>
            <w:b/>
            <w:spacing w:val="13"/>
            <w:sz w:val="24"/>
            <w:szCs w:val="16"/>
          </w:rPr>
          <w:t>sanitainfo@mail.ru</w:t>
        </w:r>
      </w:hyperlink>
      <w:r w:rsidRPr="005E1849">
        <w:rPr>
          <w:rFonts w:ascii="Arial" w:hAnsi="Arial" w:cs="Arial"/>
          <w:b/>
          <w:color w:val="192439"/>
          <w:spacing w:val="13"/>
          <w:sz w:val="24"/>
          <w:szCs w:val="16"/>
        </w:rPr>
        <w:t xml:space="preserve"> </w:t>
      </w:r>
      <w:r w:rsidRPr="005E1849">
        <w:rPr>
          <w:b/>
          <w:sz w:val="36"/>
        </w:rPr>
        <w:t xml:space="preserve"> </w:t>
      </w:r>
      <w:r w:rsidRPr="00B84307">
        <w:rPr>
          <w:rFonts w:ascii="Roboto" w:eastAsia="Times New Roman" w:hAnsi="Roboto" w:cs="Times New Roman"/>
          <w:color w:val="000000"/>
          <w:sz w:val="24"/>
          <w:szCs w:val="24"/>
          <w:lang w:eastAsia="ru-RU"/>
        </w:rPr>
        <w:br/>
      </w:r>
      <w:r w:rsidRPr="00B84307">
        <w:rPr>
          <w:rFonts w:ascii="Roboto" w:eastAsia="Times New Roman" w:hAnsi="Roboto" w:cs="Times New Roman"/>
          <w:color w:val="000000"/>
          <w:sz w:val="24"/>
          <w:szCs w:val="24"/>
          <w:lang w:eastAsia="ru-RU"/>
        </w:rPr>
        <w:br/>
        <w:t>9.4. Действующая Политика конфиденциальности размещена на странице по адресу:</w:t>
      </w:r>
      <w:r w:rsidRPr="00BD7C42">
        <w:t xml:space="preserve"> </w:t>
      </w:r>
      <w:hyperlink r:id="rId9" w:history="1">
        <w:r w:rsidRPr="005E1849">
          <w:rPr>
            <w:rStyle w:val="ac"/>
            <w:rFonts w:ascii="Roboto" w:eastAsia="Times New Roman" w:hAnsi="Roboto" w:cs="Times New Roman"/>
            <w:b/>
            <w:sz w:val="28"/>
            <w:szCs w:val="24"/>
            <w:lang w:eastAsia="ru-RU"/>
          </w:rPr>
          <w:t>http://sanita-39.ru</w:t>
        </w:r>
      </w:hyperlink>
      <w:r w:rsidRPr="005E1849">
        <w:rPr>
          <w:rFonts w:ascii="Roboto" w:eastAsia="Times New Roman" w:hAnsi="Roboto" w:cs="Times New Roman"/>
          <w:b/>
          <w:color w:val="4F81BD" w:themeColor="accent1"/>
          <w:sz w:val="28"/>
          <w:szCs w:val="24"/>
          <w:lang w:eastAsia="ru-RU"/>
        </w:rPr>
        <w:t xml:space="preserve"> </w:t>
      </w:r>
      <w:r w:rsidRPr="00B84307">
        <w:rPr>
          <w:rFonts w:ascii="Roboto" w:eastAsia="Times New Roman" w:hAnsi="Roboto" w:cs="Times New Roman"/>
          <w:color w:val="000000"/>
          <w:sz w:val="24"/>
          <w:szCs w:val="24"/>
          <w:lang w:eastAsia="ru-RU"/>
        </w:rPr>
        <w:br/>
      </w:r>
    </w:p>
    <w:p w:rsidR="00A252A6" w:rsidRPr="004E58B2" w:rsidRDefault="00A252A6" w:rsidP="005E1849">
      <w:pPr>
        <w:jc w:val="center"/>
      </w:pPr>
    </w:p>
    <w:sectPr w:rsidR="00A252A6" w:rsidRPr="004E58B2" w:rsidSect="00A252A6">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0E6" w:rsidRDefault="005760E6" w:rsidP="004E58B2">
      <w:pPr>
        <w:spacing w:after="0" w:line="240" w:lineRule="auto"/>
      </w:pPr>
      <w:r>
        <w:separator/>
      </w:r>
    </w:p>
  </w:endnote>
  <w:endnote w:type="continuationSeparator" w:id="1">
    <w:p w:rsidR="005760E6" w:rsidRDefault="005760E6" w:rsidP="004E5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panose1 w:val="02000000000000000000"/>
    <w:charset w:val="CC"/>
    <w:family w:val="auto"/>
    <w:pitch w:val="variable"/>
    <w:sig w:usb0="E0000AFF" w:usb1="5000217F" w:usb2="00000021" w:usb3="00000000" w:csb0="0000019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0E6" w:rsidRDefault="005760E6" w:rsidP="004E58B2">
      <w:pPr>
        <w:spacing w:after="0" w:line="240" w:lineRule="auto"/>
      </w:pPr>
      <w:r>
        <w:separator/>
      </w:r>
    </w:p>
  </w:footnote>
  <w:footnote w:type="continuationSeparator" w:id="1">
    <w:p w:rsidR="005760E6" w:rsidRDefault="005760E6" w:rsidP="004E58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11624" w:type="dxa"/>
      <w:tblInd w:w="-1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2"/>
      <w:gridCol w:w="7655"/>
      <w:gridCol w:w="2977"/>
    </w:tblGrid>
    <w:tr w:rsidR="004E58B2" w:rsidTr="005E1849">
      <w:tc>
        <w:tcPr>
          <w:tcW w:w="992" w:type="dxa"/>
        </w:tcPr>
        <w:p w:rsidR="005E1849" w:rsidRDefault="005E1849" w:rsidP="005E1849">
          <w:pPr>
            <w:jc w:val="both"/>
            <w:rPr>
              <w:b/>
              <w:color w:val="17365D" w:themeColor="text2" w:themeShade="BF"/>
            </w:rPr>
          </w:pPr>
        </w:p>
        <w:p w:rsidR="005E1849" w:rsidRDefault="005E1849" w:rsidP="005E1849"/>
        <w:p w:rsidR="005E1849" w:rsidRPr="005E1849" w:rsidRDefault="005E1849" w:rsidP="005E1849">
          <w:pPr>
            <w:tabs>
              <w:tab w:val="left" w:pos="2248"/>
            </w:tabs>
          </w:pPr>
        </w:p>
      </w:tc>
      <w:tc>
        <w:tcPr>
          <w:tcW w:w="7655" w:type="dxa"/>
        </w:tcPr>
        <w:p w:rsidR="005E1849" w:rsidRDefault="005E1849" w:rsidP="005E1849">
          <w:pPr>
            <w:jc w:val="center"/>
            <w:rPr>
              <w:sz w:val="28"/>
              <w:u w:val="single"/>
            </w:rPr>
          </w:pPr>
        </w:p>
        <w:p w:rsidR="005E1849" w:rsidRPr="005E1849" w:rsidRDefault="005E1849" w:rsidP="005E1849">
          <w:pPr>
            <w:jc w:val="center"/>
            <w:rPr>
              <w:sz w:val="36"/>
              <w:u w:val="single"/>
            </w:rPr>
          </w:pPr>
          <w:r w:rsidRPr="005E1849">
            <w:rPr>
              <w:sz w:val="36"/>
              <w:u w:val="single"/>
            </w:rPr>
            <w:t xml:space="preserve">Услуги дезинсекции, дезинфекции, </w:t>
          </w:r>
        </w:p>
        <w:p w:rsidR="004E58B2" w:rsidRPr="005E1849" w:rsidRDefault="005E1849" w:rsidP="005E1849">
          <w:pPr>
            <w:jc w:val="center"/>
            <w:rPr>
              <w:b/>
              <w:color w:val="17365D" w:themeColor="text2" w:themeShade="BF"/>
            </w:rPr>
          </w:pPr>
          <w:r w:rsidRPr="005E1849">
            <w:rPr>
              <w:sz w:val="36"/>
              <w:u w:val="single"/>
            </w:rPr>
            <w:t>дератизации, фумигации (газации)</w:t>
          </w:r>
        </w:p>
      </w:tc>
      <w:tc>
        <w:tcPr>
          <w:tcW w:w="2977" w:type="dxa"/>
        </w:tcPr>
        <w:p w:rsidR="005E1849" w:rsidRPr="005E1849" w:rsidRDefault="005E1849" w:rsidP="005E1849">
          <w:pPr>
            <w:jc w:val="both"/>
            <w:rPr>
              <w:b/>
              <w:sz w:val="28"/>
            </w:rPr>
          </w:pPr>
          <w:r w:rsidRPr="005E1849">
            <w:rPr>
              <w:b/>
              <w:sz w:val="28"/>
            </w:rPr>
            <w:t xml:space="preserve">Санитарная </w:t>
          </w:r>
        </w:p>
        <w:p w:rsidR="005E1849" w:rsidRPr="005E1849" w:rsidRDefault="005E1849" w:rsidP="005E1849">
          <w:pPr>
            <w:jc w:val="both"/>
            <w:rPr>
              <w:b/>
              <w:sz w:val="28"/>
            </w:rPr>
          </w:pPr>
          <w:r w:rsidRPr="005E1849">
            <w:rPr>
              <w:b/>
              <w:sz w:val="28"/>
            </w:rPr>
            <w:t>служба «Санита»</w:t>
          </w:r>
        </w:p>
        <w:p w:rsidR="005E1849" w:rsidRPr="005E1849" w:rsidRDefault="005E1849" w:rsidP="005E1849">
          <w:pPr>
            <w:jc w:val="both"/>
            <w:rPr>
              <w:b/>
            </w:rPr>
          </w:pPr>
          <w:hyperlink r:id="rId1" w:history="1">
            <w:r w:rsidRPr="005E1849">
              <w:rPr>
                <w:rStyle w:val="ac"/>
                <w:b/>
              </w:rPr>
              <w:t>sanitainfo@mail.ru</w:t>
            </w:r>
          </w:hyperlink>
        </w:p>
        <w:p w:rsidR="005E1849" w:rsidRPr="005E1849" w:rsidRDefault="005E1849" w:rsidP="005E1849">
          <w:pPr>
            <w:jc w:val="both"/>
            <w:rPr>
              <w:b/>
            </w:rPr>
          </w:pPr>
          <w:r w:rsidRPr="005E1849">
            <w:rPr>
              <w:b/>
            </w:rPr>
            <w:t>Тел. +7 (906) 238 78 57</w:t>
          </w:r>
        </w:p>
        <w:p w:rsidR="005E1849" w:rsidRPr="005E1849" w:rsidRDefault="005E1849" w:rsidP="005E1849">
          <w:pPr>
            <w:jc w:val="both"/>
            <w:rPr>
              <w:b/>
            </w:rPr>
          </w:pPr>
          <w:r w:rsidRPr="005E1849">
            <w:rPr>
              <w:b/>
            </w:rPr>
            <w:t>Тел/факс +7 (4012) 555</w:t>
          </w:r>
          <w:r>
            <w:rPr>
              <w:b/>
            </w:rPr>
            <w:t> </w:t>
          </w:r>
          <w:r w:rsidRPr="005E1849">
            <w:rPr>
              <w:b/>
            </w:rPr>
            <w:t>100</w:t>
          </w:r>
        </w:p>
        <w:p w:rsidR="004E58B2" w:rsidRPr="004E58B2" w:rsidRDefault="004E58B2">
          <w:pPr>
            <w:pStyle w:val="a4"/>
            <w:rPr>
              <w:lang w:val="en-US"/>
            </w:rPr>
          </w:pPr>
        </w:p>
      </w:tc>
    </w:tr>
  </w:tbl>
  <w:p w:rsidR="004E58B2" w:rsidRDefault="004E58B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D0E9A"/>
    <w:multiLevelType w:val="hybridMultilevel"/>
    <w:tmpl w:val="AB927FD2"/>
    <w:lvl w:ilvl="0" w:tplc="E65E6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6668B2"/>
    <w:multiLevelType w:val="multilevel"/>
    <w:tmpl w:val="9362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hdrShapeDefaults>
    <o:shapedefaults v:ext="edit" spidmax="7170">
      <o:colormenu v:ext="edit" strokecolor="none [3213]"/>
    </o:shapedefaults>
  </w:hdrShapeDefaults>
  <w:footnotePr>
    <w:footnote w:id="0"/>
    <w:footnote w:id="1"/>
  </w:footnotePr>
  <w:endnotePr>
    <w:endnote w:id="0"/>
    <w:endnote w:id="1"/>
  </w:endnotePr>
  <w:compat/>
  <w:rsids>
    <w:rsidRoot w:val="004E58B2"/>
    <w:rsid w:val="001E20E1"/>
    <w:rsid w:val="002E4D09"/>
    <w:rsid w:val="00375CFA"/>
    <w:rsid w:val="00444EE1"/>
    <w:rsid w:val="004E58B2"/>
    <w:rsid w:val="005760E6"/>
    <w:rsid w:val="005E1849"/>
    <w:rsid w:val="005F14C5"/>
    <w:rsid w:val="00A252A6"/>
    <w:rsid w:val="00CD5B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3]"/>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849"/>
  </w:style>
  <w:style w:type="paragraph" w:styleId="1">
    <w:name w:val="heading 1"/>
    <w:basedOn w:val="a"/>
    <w:link w:val="10"/>
    <w:uiPriority w:val="9"/>
    <w:qFormat/>
    <w:rsid w:val="00444E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8B2"/>
    <w:pPr>
      <w:ind w:left="720"/>
      <w:contextualSpacing/>
    </w:pPr>
  </w:style>
  <w:style w:type="paragraph" w:styleId="a4">
    <w:name w:val="header"/>
    <w:basedOn w:val="a"/>
    <w:link w:val="a5"/>
    <w:uiPriority w:val="99"/>
    <w:semiHidden/>
    <w:unhideWhenUsed/>
    <w:rsid w:val="004E58B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E58B2"/>
  </w:style>
  <w:style w:type="paragraph" w:styleId="a6">
    <w:name w:val="footer"/>
    <w:basedOn w:val="a"/>
    <w:link w:val="a7"/>
    <w:uiPriority w:val="99"/>
    <w:semiHidden/>
    <w:unhideWhenUsed/>
    <w:rsid w:val="004E58B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E58B2"/>
  </w:style>
  <w:style w:type="table" w:styleId="a8">
    <w:name w:val="Table Grid"/>
    <w:basedOn w:val="a1"/>
    <w:uiPriority w:val="59"/>
    <w:rsid w:val="004E58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4E5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E58B2"/>
    <w:rPr>
      <w:rFonts w:ascii="Tahoma" w:hAnsi="Tahoma" w:cs="Tahoma"/>
      <w:sz w:val="16"/>
      <w:szCs w:val="16"/>
    </w:rPr>
  </w:style>
  <w:style w:type="paragraph" w:styleId="ab">
    <w:name w:val="Normal (Web)"/>
    <w:basedOn w:val="a"/>
    <w:uiPriority w:val="99"/>
    <w:semiHidden/>
    <w:unhideWhenUsed/>
    <w:rsid w:val="004E58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4E58B2"/>
    <w:rPr>
      <w:color w:val="0000FF"/>
      <w:u w:val="single"/>
    </w:rPr>
  </w:style>
  <w:style w:type="character" w:customStyle="1" w:styleId="10">
    <w:name w:val="Заголовок 1 Знак"/>
    <w:basedOn w:val="a0"/>
    <w:link w:val="1"/>
    <w:uiPriority w:val="9"/>
    <w:rsid w:val="00444EE1"/>
    <w:rPr>
      <w:rFonts w:ascii="Times New Roman" w:eastAsia="Times New Roman" w:hAnsi="Times New Roman" w:cs="Times New Roman"/>
      <w:b/>
      <w:bCs/>
      <w:kern w:val="36"/>
      <w:sz w:val="48"/>
      <w:szCs w:val="48"/>
      <w:lang w:eastAsia="ru-RU"/>
    </w:rPr>
  </w:style>
  <w:style w:type="paragraph" w:customStyle="1" w:styleId="footer-tel">
    <w:name w:val="footer-tel"/>
    <w:basedOn w:val="a"/>
    <w:rsid w:val="00444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444EE1"/>
    <w:rPr>
      <w:b/>
      <w:bCs/>
    </w:rPr>
  </w:style>
</w:styles>
</file>

<file path=word/webSettings.xml><?xml version="1.0" encoding="utf-8"?>
<w:webSettings xmlns:r="http://schemas.openxmlformats.org/officeDocument/2006/relationships" xmlns:w="http://schemas.openxmlformats.org/wordprocessingml/2006/main">
  <w:divs>
    <w:div w:id="262078819">
      <w:bodyDiv w:val="1"/>
      <w:marLeft w:val="0"/>
      <w:marRight w:val="0"/>
      <w:marTop w:val="0"/>
      <w:marBottom w:val="0"/>
      <w:divBdr>
        <w:top w:val="none" w:sz="0" w:space="0" w:color="auto"/>
        <w:left w:val="none" w:sz="0" w:space="0" w:color="auto"/>
        <w:bottom w:val="none" w:sz="0" w:space="0" w:color="auto"/>
        <w:right w:val="none" w:sz="0" w:space="0" w:color="auto"/>
      </w:divBdr>
    </w:div>
    <w:div w:id="1583219344">
      <w:bodyDiv w:val="1"/>
      <w:marLeft w:val="0"/>
      <w:marRight w:val="0"/>
      <w:marTop w:val="0"/>
      <w:marBottom w:val="0"/>
      <w:divBdr>
        <w:top w:val="none" w:sz="0" w:space="0" w:color="auto"/>
        <w:left w:val="none" w:sz="0" w:space="0" w:color="auto"/>
        <w:bottom w:val="none" w:sz="0" w:space="0" w:color="auto"/>
        <w:right w:val="none" w:sz="0" w:space="0" w:color="auto"/>
      </w:divBdr>
      <w:divsChild>
        <w:div w:id="1816988444">
          <w:marLeft w:val="0"/>
          <w:marRight w:val="0"/>
          <w:marTop w:val="0"/>
          <w:marBottom w:val="0"/>
          <w:divBdr>
            <w:top w:val="none" w:sz="0" w:space="0" w:color="auto"/>
            <w:left w:val="none" w:sz="0" w:space="0" w:color="auto"/>
            <w:bottom w:val="none" w:sz="0" w:space="0" w:color="auto"/>
            <w:right w:val="none" w:sz="0" w:space="0" w:color="auto"/>
          </w:divBdr>
        </w:div>
        <w:div w:id="1061171412">
          <w:marLeft w:val="0"/>
          <w:marRight w:val="0"/>
          <w:marTop w:val="632"/>
          <w:marBottom w:val="0"/>
          <w:divBdr>
            <w:top w:val="none" w:sz="0" w:space="0" w:color="auto"/>
            <w:left w:val="none" w:sz="0" w:space="0" w:color="auto"/>
            <w:bottom w:val="none" w:sz="0" w:space="0" w:color="auto"/>
            <w:right w:val="none" w:sz="0" w:space="0" w:color="auto"/>
          </w:divBdr>
          <w:divsChild>
            <w:div w:id="11822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90833">
      <w:bodyDiv w:val="1"/>
      <w:marLeft w:val="0"/>
      <w:marRight w:val="0"/>
      <w:marTop w:val="0"/>
      <w:marBottom w:val="0"/>
      <w:divBdr>
        <w:top w:val="none" w:sz="0" w:space="0" w:color="auto"/>
        <w:left w:val="none" w:sz="0" w:space="0" w:color="auto"/>
        <w:bottom w:val="none" w:sz="0" w:space="0" w:color="auto"/>
        <w:right w:val="none" w:sz="0" w:space="0" w:color="auto"/>
      </w:divBdr>
    </w:div>
    <w:div w:id="202338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anitainfo@mail.ru" TargetMode="External"/><Relationship Id="rId3" Type="http://schemas.openxmlformats.org/officeDocument/2006/relationships/settings" Target="settings.xml"/><Relationship Id="rId7" Type="http://schemas.openxmlformats.org/officeDocument/2006/relationships/hyperlink" Target="http://sanita-39.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nita-39.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sanitainf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1685</Words>
  <Characters>9606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PAVILION</cp:lastModifiedBy>
  <cp:revision>2</cp:revision>
  <dcterms:created xsi:type="dcterms:W3CDTF">2019-03-06T07:49:00Z</dcterms:created>
  <dcterms:modified xsi:type="dcterms:W3CDTF">2019-03-06T07:49:00Z</dcterms:modified>
</cp:coreProperties>
</file>